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спецсобытий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3546EA" w:rsidR="00A77598" w:rsidRPr="00FF6C43" w:rsidRDefault="00FF6C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72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22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0722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0722B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70722B">
              <w:rPr>
                <w:rFonts w:ascii="Times New Roman" w:hAnsi="Times New Roman" w:cs="Times New Roman"/>
                <w:sz w:val="20"/>
                <w:szCs w:val="20"/>
              </w:rPr>
              <w:t>., Виноградова Ксения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ED6BE2" w:rsidR="004475DA" w:rsidRPr="00FF6C43" w:rsidRDefault="00FF6C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0AACAE" w14:textId="77777777" w:rsidR="007072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01315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_Toc195701315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3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208F891F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16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_Toc195701316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3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3D8C320B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17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_Toc195701317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3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4668AA49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18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_Toc195701318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3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385987A4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19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_Toc195701319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5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5DB55F3D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0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_Toc195701320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5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12139E00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1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_Toc195701321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6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15A11CA0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2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_Toc195701322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6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60D3E98F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3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_Toc195701323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6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3CB3FF12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4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_Toc195701324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8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604D337F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5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_Toc195701325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9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0CBD86CD" w14:textId="77777777" w:rsidR="0070722B" w:rsidRDefault="00CF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6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_Toc195701326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10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5DE91D05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7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_Toc195701327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10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530B2BA5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8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_Toc195701328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10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6E96492E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29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_Toc195701329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10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16826DAA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30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_Toc195701330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10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24B5C14A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31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_Toc195701331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10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6BC50600" w14:textId="77777777" w:rsidR="0070722B" w:rsidRDefault="00CF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332" w:history="1">
            <w:r w:rsidR="0070722B" w:rsidRPr="007846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0722B">
              <w:rPr>
                <w:noProof/>
                <w:webHidden/>
              </w:rPr>
              <w:tab/>
            </w:r>
            <w:r w:rsidR="0070722B">
              <w:rPr>
                <w:noProof/>
                <w:webHidden/>
              </w:rPr>
              <w:fldChar w:fldCharType="begin"/>
            </w:r>
            <w:r w:rsidR="0070722B">
              <w:rPr>
                <w:noProof/>
                <w:webHidden/>
              </w:rPr>
              <w:instrText xml:space="preserve"> PAGEREF _Toc195701332 \h </w:instrText>
            </w:r>
            <w:r w:rsidR="0070722B">
              <w:rPr>
                <w:noProof/>
                <w:webHidden/>
              </w:rPr>
            </w:r>
            <w:r w:rsidR="0070722B">
              <w:rPr>
                <w:noProof/>
                <w:webHidden/>
              </w:rPr>
              <w:fldChar w:fldCharType="separate"/>
            </w:r>
            <w:r w:rsidR="0070722B">
              <w:rPr>
                <w:noProof/>
                <w:webHidden/>
              </w:rPr>
              <w:t>10</w:t>
            </w:r>
            <w:r w:rsidR="007072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01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роли и специфике специальных мероприятий в интегрированных коммуникациях, реализации и оценки эффективности специальных мероприятий в области рекламы и связей с общественностью.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01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спецсобытий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01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072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7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72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72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72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72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72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072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07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72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7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7072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0722B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7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722B">
              <w:rPr>
                <w:rFonts w:ascii="Times New Roman" w:hAnsi="Times New Roman" w:cs="Times New Roman"/>
                <w:lang w:bidi="ru-RU"/>
              </w:rPr>
              <w:t>ПК-6.1 - Осуществляет планирование, организацию и проведение мероприятий по продвижению услуг в сфере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7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722B">
              <w:rPr>
                <w:rFonts w:ascii="Times New Roman" w:hAnsi="Times New Roman" w:cs="Times New Roman"/>
              </w:rPr>
              <w:t>формирование представлений о роли и специфике специальных мероприятий в интегрированных коммуникациях, реализации и оценки эффективности специальных мероприятий в области рекламы и связей с общественностью.</w:t>
            </w:r>
            <w:r w:rsidRPr="007072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7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722B">
              <w:rPr>
                <w:rFonts w:ascii="Times New Roman" w:hAnsi="Times New Roman" w:cs="Times New Roman"/>
              </w:rPr>
              <w:t xml:space="preserve">эффективно взаимодействовать с другими членами команды, в </w:t>
            </w:r>
            <w:proofErr w:type="spellStart"/>
            <w:r w:rsidR="00FD518F" w:rsidRPr="0070722B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70722B">
              <w:rPr>
                <w:rFonts w:ascii="Times New Roman" w:hAnsi="Times New Roman" w:cs="Times New Roman"/>
              </w:rPr>
              <w:t xml:space="preserve">. участвовать в </w:t>
            </w:r>
            <w:proofErr w:type="gramStart"/>
            <w:r w:rsidR="00FD518F" w:rsidRPr="0070722B">
              <w:rPr>
                <w:rFonts w:ascii="Times New Roman" w:hAnsi="Times New Roman" w:cs="Times New Roman"/>
              </w:rPr>
              <w:t>обмене</w:t>
            </w:r>
            <w:proofErr w:type="gramEnd"/>
            <w:r w:rsidR="00FD518F" w:rsidRPr="0070722B">
              <w:rPr>
                <w:rFonts w:ascii="Times New Roman" w:hAnsi="Times New Roman" w:cs="Times New Roman"/>
              </w:rPr>
              <w:t xml:space="preserve"> информацией, знаниями, опытом и презентации результатов работы команды;</w:t>
            </w:r>
            <w:r w:rsidR="00FD518F" w:rsidRPr="0070722B">
              <w:rPr>
                <w:rFonts w:ascii="Times New Roman" w:hAnsi="Times New Roman" w:cs="Times New Roman"/>
              </w:rPr>
              <w:br/>
              <w:t>использовать инструменты событийных коммуникаций для реализации коммуникационного проекта по рекламе и связям с общественностью.</w:t>
            </w:r>
            <w:r w:rsidRPr="007072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072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72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722B">
              <w:rPr>
                <w:rFonts w:ascii="Times New Roman" w:hAnsi="Times New Roman" w:cs="Times New Roman"/>
              </w:rPr>
              <w:t xml:space="preserve">навыками работы в команде, использования </w:t>
            </w:r>
            <w:r w:rsidR="00FD518F" w:rsidRPr="0070722B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70722B">
              <w:rPr>
                <w:rFonts w:ascii="Times New Roman" w:hAnsi="Times New Roman" w:cs="Times New Roman"/>
              </w:rPr>
              <w:t>-технологий;</w:t>
            </w:r>
            <w:r w:rsidR="00FD518F" w:rsidRPr="0070722B">
              <w:rPr>
                <w:rFonts w:ascii="Times New Roman" w:hAnsi="Times New Roman" w:cs="Times New Roman"/>
              </w:rPr>
              <w:br/>
              <w:t>навыками планирования и организации коммуникационной кампании, разработки сценариев мероприятий</w:t>
            </w:r>
            <w:proofErr w:type="gramStart"/>
            <w:r w:rsidR="00FD518F" w:rsidRPr="0070722B">
              <w:rPr>
                <w:rFonts w:ascii="Times New Roman" w:hAnsi="Times New Roman" w:cs="Times New Roman"/>
              </w:rPr>
              <w:t>.</w:t>
            </w:r>
            <w:r w:rsidRPr="007072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072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013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Специальные события в коммуникационных кампаниях.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Понятие и виды специальных событий и социальных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7A9F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F4C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Типологические характеристики специальных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94E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понятий: событийные коммуникации, событийный маркетинг, событийный менеджмент, ивент-менеджмент, событийный PR. Виды специальных событий и социальных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94F2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81D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D7D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634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9363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68B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Цели и задачи специальных 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70C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события: задачи, особенности, структура, определения, место в рекламе и PR.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2F6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B17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A428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748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427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9A6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Этапы подготовки и проведения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688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плана подготовки проекта. Планирование времени и его распределение. Организация и проведение специальных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2A7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813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952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13B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3DBB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1A1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Творческие аспекты подготовки спецсобытий.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495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подготовке спецсобытий.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2BB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57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1A2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2D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F1E8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AFB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Коммуникационное продвижение специальных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D9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информационной поддержки специальных мероприятий. Создание вспомогательных мультимедийных материалов для коммуникативных событий. Информационное сопровождение специальных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28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2E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076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FFB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376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14A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и специфика оценки эффективности специальных 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975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качества и эффективности специальных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E6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4F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9F6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95C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5EC7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5B1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Корпоративные мероприятия для внутренней аудитории.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ECA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и тактика планирования специальных событий. Процесс подготовки и проведения специального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35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FA9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81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FC2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E4F1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732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Принципы проведения мероприятий для СМИ и блогеров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E77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работы со СМИ. Специальные события в работе со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FCA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F95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E1FE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090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96F4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14A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Специальные события в формировании бренда и имиджа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49C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мероприятия и внутренний имидж компании; Специальные мероприятия и внешний имидж компании.</w:t>
            </w:r>
            <w:r w:rsidRPr="00352B6F">
              <w:rPr>
                <w:lang w:bidi="ru-RU"/>
              </w:rPr>
              <w:br/>
              <w:t>Формирование команды для работы над проектом Подготовка имиджевых, презентационных и информационных материалов для специальных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C4B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304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1D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794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1F7D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985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Специальные мероприятия по продвижению товаров и услуг на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02BA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специальных событий как технология продвижения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BA3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D5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D84E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F65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013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013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Событийные стратегические коммуникации : учебное пособие / [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С.В.Герасимов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О.В.Дегтярева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К.Е.Виноградовой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(1,29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40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07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D0%B0%D1%86%D0%B8%D0%B8_21.pdf</w:t>
              </w:r>
            </w:hyperlink>
          </w:p>
        </w:tc>
      </w:tr>
      <w:tr w:rsidR="00262CF0" w:rsidRPr="00FF6C43" w14:paraId="51FFE4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D72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Андрианова, Наталья Алексеевна. Терминология событийного маркетинга (на материале терминологических систем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Ивент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</w:t>
            </w:r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proofErr w:type="gram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автореферат диссертации на соискание ученой степени кандидата филологических наук: 10.02.19 - Теория языка / Андрианова Наталья Алексеевна ; [С.-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2012. 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7BC34B" w14:textId="77777777" w:rsidR="00262CF0" w:rsidRPr="007E6725" w:rsidRDefault="00CF40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0722B">
                <w:rPr>
                  <w:color w:val="00008B"/>
                  <w:u w:val="single"/>
                  <w:lang w:val="en-US"/>
                </w:rPr>
                <w:t>https://opac.unecon.ru/elibrary/elib/409232037.pdf</w:t>
              </w:r>
            </w:hyperlink>
          </w:p>
        </w:tc>
      </w:tr>
      <w:tr w:rsidR="00262CF0" w:rsidRPr="007E6725" w14:paraId="0D5938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F923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в рекламе и связях с общественностью : учебное пособие / [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А.А.Горячев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. ун-т, С.-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70722B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(1,38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DB6FB4" w14:textId="77777777" w:rsidR="00262CF0" w:rsidRPr="007E6725" w:rsidRDefault="00CF40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07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D0%BB%D0%B0%D0%BC%D0%B5_20.pdf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013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8F1EFA" w14:textId="77777777" w:rsidTr="007B550D">
        <w:tc>
          <w:tcPr>
            <w:tcW w:w="9345" w:type="dxa"/>
          </w:tcPr>
          <w:p w14:paraId="32E836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3CFBCBF" w14:textId="77777777" w:rsidTr="007B550D">
        <w:tc>
          <w:tcPr>
            <w:tcW w:w="9345" w:type="dxa"/>
          </w:tcPr>
          <w:p w14:paraId="3AA415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6D9A79" w14:textId="77777777" w:rsidTr="007B550D">
        <w:tc>
          <w:tcPr>
            <w:tcW w:w="9345" w:type="dxa"/>
          </w:tcPr>
          <w:p w14:paraId="1388C1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D3C1B31" w14:textId="77777777" w:rsidTr="007B550D">
        <w:tc>
          <w:tcPr>
            <w:tcW w:w="9345" w:type="dxa"/>
          </w:tcPr>
          <w:p w14:paraId="07CBB7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830C8B6" w14:textId="77777777" w:rsidTr="007B550D">
        <w:tc>
          <w:tcPr>
            <w:tcW w:w="9345" w:type="dxa"/>
          </w:tcPr>
          <w:p w14:paraId="75EBF5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OpenVPN</w:t>
            </w:r>
          </w:p>
        </w:tc>
      </w:tr>
      <w:tr w:rsidR="007B550D" w:rsidRPr="007E6725" w14:paraId="0B19A84D" w14:textId="77777777" w:rsidTr="007B550D">
        <w:tc>
          <w:tcPr>
            <w:tcW w:w="9345" w:type="dxa"/>
          </w:tcPr>
          <w:p w14:paraId="0290E1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0C975067" w14:textId="77777777" w:rsidTr="007B550D">
        <w:tc>
          <w:tcPr>
            <w:tcW w:w="9345" w:type="dxa"/>
          </w:tcPr>
          <w:p w14:paraId="725A48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B42C1FF" w14:textId="77777777" w:rsidTr="007B550D">
        <w:tc>
          <w:tcPr>
            <w:tcW w:w="9345" w:type="dxa"/>
          </w:tcPr>
          <w:p w14:paraId="23F439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157E732F" w14:textId="77777777" w:rsidTr="007B550D">
        <w:tc>
          <w:tcPr>
            <w:tcW w:w="9345" w:type="dxa"/>
          </w:tcPr>
          <w:p w14:paraId="7B195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01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40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01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0722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072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072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072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072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0722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07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722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0722B">
              <w:rPr>
                <w:sz w:val="22"/>
                <w:szCs w:val="22"/>
              </w:rPr>
              <w:t>комплексом</w:t>
            </w:r>
            <w:proofErr w:type="gramStart"/>
            <w:r w:rsidRPr="0070722B">
              <w:rPr>
                <w:sz w:val="22"/>
                <w:szCs w:val="22"/>
              </w:rPr>
              <w:t>.С</w:t>
            </w:r>
            <w:proofErr w:type="gramEnd"/>
            <w:r w:rsidRPr="0070722B">
              <w:rPr>
                <w:sz w:val="22"/>
                <w:szCs w:val="22"/>
              </w:rPr>
              <w:t>пециализированная</w:t>
            </w:r>
            <w:proofErr w:type="spellEnd"/>
            <w:r w:rsidRPr="0070722B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0722B">
              <w:rPr>
                <w:sz w:val="22"/>
                <w:szCs w:val="22"/>
              </w:rPr>
              <w:t>посадочных</w:t>
            </w:r>
            <w:proofErr w:type="gramEnd"/>
            <w:r w:rsidRPr="0070722B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0722B">
              <w:rPr>
                <w:sz w:val="22"/>
                <w:szCs w:val="22"/>
                <w:lang w:val="en-US"/>
              </w:rPr>
              <w:t>Intel</w:t>
            </w:r>
            <w:r w:rsidRPr="0070722B">
              <w:rPr>
                <w:sz w:val="22"/>
                <w:szCs w:val="22"/>
              </w:rPr>
              <w:t xml:space="preserve">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722B">
              <w:rPr>
                <w:sz w:val="22"/>
                <w:szCs w:val="22"/>
              </w:rPr>
              <w:t xml:space="preserve">3-2100 2.4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0722B">
              <w:rPr>
                <w:sz w:val="22"/>
                <w:szCs w:val="22"/>
              </w:rPr>
              <w:t>/500/4/</w:t>
            </w:r>
            <w:r w:rsidRPr="0070722B">
              <w:rPr>
                <w:sz w:val="22"/>
                <w:szCs w:val="22"/>
                <w:lang w:val="en-US"/>
              </w:rPr>
              <w:t>Acer</w:t>
            </w:r>
            <w:r w:rsidRPr="0070722B">
              <w:rPr>
                <w:sz w:val="22"/>
                <w:szCs w:val="22"/>
              </w:rPr>
              <w:t xml:space="preserve"> </w:t>
            </w:r>
            <w:r w:rsidRPr="0070722B">
              <w:rPr>
                <w:sz w:val="22"/>
                <w:szCs w:val="22"/>
                <w:lang w:val="en-US"/>
              </w:rPr>
              <w:t>V</w:t>
            </w:r>
            <w:r w:rsidRPr="0070722B">
              <w:rPr>
                <w:sz w:val="22"/>
                <w:szCs w:val="22"/>
              </w:rPr>
              <w:t xml:space="preserve">193 19" - 1 шт., Акустическая система </w:t>
            </w:r>
            <w:r w:rsidRPr="0070722B">
              <w:rPr>
                <w:sz w:val="22"/>
                <w:szCs w:val="22"/>
                <w:lang w:val="en-US"/>
              </w:rPr>
              <w:t>JBL</w:t>
            </w:r>
            <w:r w:rsidRPr="0070722B">
              <w:rPr>
                <w:sz w:val="22"/>
                <w:szCs w:val="22"/>
              </w:rPr>
              <w:t xml:space="preserve"> </w:t>
            </w:r>
            <w:r w:rsidRPr="0070722B">
              <w:rPr>
                <w:sz w:val="22"/>
                <w:szCs w:val="22"/>
                <w:lang w:val="en-US"/>
              </w:rPr>
              <w:t>CONTROL</w:t>
            </w:r>
            <w:r w:rsidRPr="0070722B">
              <w:rPr>
                <w:sz w:val="22"/>
                <w:szCs w:val="22"/>
              </w:rPr>
              <w:t xml:space="preserve"> 25 </w:t>
            </w:r>
            <w:r w:rsidRPr="0070722B">
              <w:rPr>
                <w:sz w:val="22"/>
                <w:szCs w:val="22"/>
                <w:lang w:val="en-US"/>
              </w:rPr>
              <w:t>WH</w:t>
            </w:r>
            <w:r w:rsidRPr="0070722B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0722B">
              <w:rPr>
                <w:sz w:val="22"/>
                <w:szCs w:val="22"/>
                <w:lang w:val="en-US"/>
              </w:rPr>
              <w:t>DRAPER</w:t>
            </w:r>
            <w:r w:rsidRPr="0070722B">
              <w:rPr>
                <w:sz w:val="22"/>
                <w:szCs w:val="22"/>
              </w:rPr>
              <w:t xml:space="preserve">  96</w:t>
            </w:r>
            <w:proofErr w:type="gramEnd"/>
            <w:r w:rsidRPr="0070722B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0722B">
              <w:rPr>
                <w:sz w:val="22"/>
                <w:szCs w:val="22"/>
                <w:lang w:val="en-US"/>
              </w:rPr>
              <w:t>Panasonic</w:t>
            </w:r>
            <w:r w:rsidRPr="0070722B">
              <w:rPr>
                <w:sz w:val="22"/>
                <w:szCs w:val="22"/>
              </w:rPr>
              <w:t xml:space="preserve"> </w:t>
            </w:r>
            <w:r w:rsidRPr="0070722B">
              <w:rPr>
                <w:sz w:val="22"/>
                <w:szCs w:val="22"/>
                <w:lang w:val="en-US"/>
              </w:rPr>
              <w:t>PT</w:t>
            </w:r>
            <w:r w:rsidRPr="0070722B">
              <w:rPr>
                <w:sz w:val="22"/>
                <w:szCs w:val="22"/>
              </w:rPr>
              <w:t>-</w:t>
            </w:r>
            <w:r w:rsidRPr="0070722B">
              <w:rPr>
                <w:sz w:val="22"/>
                <w:szCs w:val="22"/>
                <w:lang w:val="en-US"/>
              </w:rPr>
              <w:t>VX</w:t>
            </w:r>
            <w:r w:rsidRPr="0070722B">
              <w:rPr>
                <w:sz w:val="22"/>
                <w:szCs w:val="22"/>
              </w:rPr>
              <w:t>610</w:t>
            </w:r>
            <w:r w:rsidRPr="0070722B">
              <w:rPr>
                <w:sz w:val="22"/>
                <w:szCs w:val="22"/>
                <w:lang w:val="en-US"/>
              </w:rPr>
              <w:t>E</w:t>
            </w:r>
            <w:r w:rsidRPr="0070722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07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72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0722B" w14:paraId="5960D7AD" w14:textId="77777777" w:rsidTr="008416EB">
        <w:tc>
          <w:tcPr>
            <w:tcW w:w="7797" w:type="dxa"/>
            <w:shd w:val="clear" w:color="auto" w:fill="auto"/>
          </w:tcPr>
          <w:p w14:paraId="2F158999" w14:textId="77777777" w:rsidR="002C735C" w:rsidRPr="00707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722B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0722B">
              <w:rPr>
                <w:sz w:val="22"/>
                <w:szCs w:val="22"/>
              </w:rPr>
              <w:t>комплексом</w:t>
            </w:r>
            <w:proofErr w:type="gramStart"/>
            <w:r w:rsidRPr="0070722B">
              <w:rPr>
                <w:sz w:val="22"/>
                <w:szCs w:val="22"/>
              </w:rPr>
              <w:t>.С</w:t>
            </w:r>
            <w:proofErr w:type="gramEnd"/>
            <w:r w:rsidRPr="0070722B">
              <w:rPr>
                <w:sz w:val="22"/>
                <w:szCs w:val="22"/>
              </w:rPr>
              <w:t>пециализированная</w:t>
            </w:r>
            <w:proofErr w:type="spellEnd"/>
            <w:r w:rsidRPr="0070722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0722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70722B">
              <w:rPr>
                <w:sz w:val="22"/>
                <w:szCs w:val="22"/>
                <w:lang w:val="en-US"/>
              </w:rPr>
              <w:t>Intel</w:t>
            </w:r>
            <w:r w:rsidRPr="0070722B">
              <w:rPr>
                <w:sz w:val="22"/>
                <w:szCs w:val="22"/>
              </w:rPr>
              <w:t xml:space="preserve">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722B">
              <w:rPr>
                <w:sz w:val="22"/>
                <w:szCs w:val="22"/>
              </w:rPr>
              <w:t xml:space="preserve">3-2100 2.4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0722B">
              <w:rPr>
                <w:sz w:val="22"/>
                <w:szCs w:val="22"/>
              </w:rPr>
              <w:t>/500/4/</w:t>
            </w:r>
            <w:r w:rsidRPr="0070722B">
              <w:rPr>
                <w:sz w:val="22"/>
                <w:szCs w:val="22"/>
                <w:lang w:val="en-US"/>
              </w:rPr>
              <w:t>Acer</w:t>
            </w:r>
            <w:r w:rsidRPr="0070722B">
              <w:rPr>
                <w:sz w:val="22"/>
                <w:szCs w:val="22"/>
              </w:rPr>
              <w:t xml:space="preserve"> </w:t>
            </w:r>
            <w:r w:rsidRPr="0070722B">
              <w:rPr>
                <w:sz w:val="22"/>
                <w:szCs w:val="22"/>
                <w:lang w:val="en-US"/>
              </w:rPr>
              <w:t>V</w:t>
            </w:r>
            <w:r w:rsidRPr="0070722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70722B">
              <w:rPr>
                <w:sz w:val="22"/>
                <w:szCs w:val="22"/>
                <w:lang w:val="en-US"/>
              </w:rPr>
              <w:t>Panasonic</w:t>
            </w:r>
            <w:r w:rsidRPr="0070722B">
              <w:rPr>
                <w:sz w:val="22"/>
                <w:szCs w:val="22"/>
              </w:rPr>
              <w:t xml:space="preserve"> </w:t>
            </w:r>
            <w:r w:rsidRPr="0070722B">
              <w:rPr>
                <w:sz w:val="22"/>
                <w:szCs w:val="22"/>
                <w:lang w:val="en-US"/>
              </w:rPr>
              <w:t>PT</w:t>
            </w:r>
            <w:r w:rsidRPr="0070722B">
              <w:rPr>
                <w:sz w:val="22"/>
                <w:szCs w:val="22"/>
              </w:rPr>
              <w:t>-</w:t>
            </w:r>
            <w:r w:rsidRPr="0070722B">
              <w:rPr>
                <w:sz w:val="22"/>
                <w:szCs w:val="22"/>
                <w:lang w:val="en-US"/>
              </w:rPr>
              <w:t>VX</w:t>
            </w:r>
            <w:r w:rsidRPr="0070722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0722B">
              <w:rPr>
                <w:sz w:val="22"/>
                <w:szCs w:val="22"/>
              </w:rPr>
              <w:t xml:space="preserve"> </w:t>
            </w:r>
            <w:r w:rsidRPr="0070722B">
              <w:rPr>
                <w:sz w:val="22"/>
                <w:szCs w:val="22"/>
                <w:lang w:val="en-US"/>
              </w:rPr>
              <w:t>Champion</w:t>
            </w:r>
            <w:r w:rsidRPr="0070722B">
              <w:rPr>
                <w:sz w:val="22"/>
                <w:szCs w:val="22"/>
              </w:rPr>
              <w:t xml:space="preserve"> 244х183см </w:t>
            </w:r>
            <w:r w:rsidRPr="0070722B">
              <w:rPr>
                <w:sz w:val="22"/>
                <w:szCs w:val="22"/>
                <w:lang w:val="en-US"/>
              </w:rPr>
              <w:t>SCM</w:t>
            </w:r>
            <w:r w:rsidRPr="0070722B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70722B">
              <w:rPr>
                <w:sz w:val="22"/>
                <w:szCs w:val="22"/>
                <w:lang w:val="en-US"/>
              </w:rPr>
              <w:t>MW</w:t>
            </w:r>
            <w:r w:rsidRPr="0070722B">
              <w:rPr>
                <w:sz w:val="22"/>
                <w:szCs w:val="22"/>
              </w:rPr>
              <w:t xml:space="preserve">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0722B">
              <w:rPr>
                <w:sz w:val="22"/>
                <w:szCs w:val="22"/>
              </w:rPr>
              <w:t xml:space="preserve"> 200*200см</w:t>
            </w:r>
            <w:proofErr w:type="gramEnd"/>
            <w:r w:rsidRPr="0070722B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70722B">
              <w:rPr>
                <w:sz w:val="22"/>
                <w:szCs w:val="22"/>
                <w:lang w:val="en-US"/>
              </w:rPr>
              <w:t>Panasonic</w:t>
            </w:r>
            <w:r w:rsidRPr="0070722B">
              <w:rPr>
                <w:sz w:val="22"/>
                <w:szCs w:val="22"/>
              </w:rPr>
              <w:t xml:space="preserve"> </w:t>
            </w:r>
            <w:r w:rsidRPr="0070722B">
              <w:rPr>
                <w:sz w:val="22"/>
                <w:szCs w:val="22"/>
                <w:lang w:val="en-US"/>
              </w:rPr>
              <w:t>PT</w:t>
            </w:r>
            <w:r w:rsidRPr="0070722B">
              <w:rPr>
                <w:sz w:val="22"/>
                <w:szCs w:val="22"/>
              </w:rPr>
              <w:t>-</w:t>
            </w:r>
            <w:r w:rsidRPr="0070722B">
              <w:rPr>
                <w:sz w:val="22"/>
                <w:szCs w:val="22"/>
                <w:lang w:val="en-US"/>
              </w:rPr>
              <w:t>VX</w:t>
            </w:r>
            <w:r w:rsidRPr="0070722B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C7CE9" w14:textId="77777777" w:rsidR="002C735C" w:rsidRPr="00707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72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0722B" w14:paraId="1AC44191" w14:textId="77777777" w:rsidTr="008416EB">
        <w:tc>
          <w:tcPr>
            <w:tcW w:w="7797" w:type="dxa"/>
            <w:shd w:val="clear" w:color="auto" w:fill="auto"/>
          </w:tcPr>
          <w:p w14:paraId="733EEA4D" w14:textId="77777777" w:rsidR="002C735C" w:rsidRPr="00707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722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0722B">
              <w:rPr>
                <w:sz w:val="22"/>
                <w:szCs w:val="22"/>
              </w:rPr>
              <w:t>комплекс</w:t>
            </w:r>
            <w:proofErr w:type="gramStart"/>
            <w:r w:rsidRPr="0070722B">
              <w:rPr>
                <w:sz w:val="22"/>
                <w:szCs w:val="22"/>
              </w:rPr>
              <w:t>"С</w:t>
            </w:r>
            <w:proofErr w:type="gramEnd"/>
            <w:r w:rsidRPr="0070722B">
              <w:rPr>
                <w:sz w:val="22"/>
                <w:szCs w:val="22"/>
              </w:rPr>
              <w:t>пециализированная</w:t>
            </w:r>
            <w:proofErr w:type="spellEnd"/>
            <w:r w:rsidRPr="0070722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0722B">
              <w:rPr>
                <w:sz w:val="22"/>
                <w:szCs w:val="22"/>
              </w:rPr>
              <w:t>кресела</w:t>
            </w:r>
            <w:proofErr w:type="spellEnd"/>
            <w:r w:rsidRPr="0070722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0722B">
              <w:rPr>
                <w:sz w:val="22"/>
                <w:szCs w:val="22"/>
              </w:rPr>
              <w:t>.К</w:t>
            </w:r>
            <w:proofErr w:type="gramEnd"/>
            <w:r w:rsidRPr="0070722B">
              <w:rPr>
                <w:sz w:val="22"/>
                <w:szCs w:val="22"/>
              </w:rPr>
              <w:t xml:space="preserve">омпьютер </w:t>
            </w:r>
            <w:r w:rsidRPr="0070722B">
              <w:rPr>
                <w:sz w:val="22"/>
                <w:szCs w:val="22"/>
                <w:lang w:val="en-US"/>
              </w:rPr>
              <w:t>Intel</w:t>
            </w:r>
            <w:r w:rsidRPr="0070722B">
              <w:rPr>
                <w:sz w:val="22"/>
                <w:szCs w:val="22"/>
              </w:rPr>
              <w:t xml:space="preserve">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722B">
              <w:rPr>
                <w:sz w:val="22"/>
                <w:szCs w:val="22"/>
              </w:rPr>
              <w:t xml:space="preserve">5 4460/1Тб/8Гб/монитор </w:t>
            </w:r>
            <w:r w:rsidRPr="0070722B">
              <w:rPr>
                <w:sz w:val="22"/>
                <w:szCs w:val="22"/>
                <w:lang w:val="en-US"/>
              </w:rPr>
              <w:t>Samsung</w:t>
            </w:r>
            <w:r w:rsidRPr="0070722B">
              <w:rPr>
                <w:sz w:val="22"/>
                <w:szCs w:val="22"/>
              </w:rPr>
              <w:t xml:space="preserve"> 23" - 1 шт., Компьютер </w:t>
            </w:r>
            <w:r w:rsidRPr="0070722B">
              <w:rPr>
                <w:sz w:val="22"/>
                <w:szCs w:val="22"/>
                <w:lang w:val="en-US"/>
              </w:rPr>
              <w:t>Intel</w:t>
            </w:r>
            <w:r w:rsidRPr="0070722B">
              <w:rPr>
                <w:sz w:val="22"/>
                <w:szCs w:val="22"/>
              </w:rPr>
              <w:t xml:space="preserve"> </w:t>
            </w:r>
            <w:proofErr w:type="spellStart"/>
            <w:r w:rsidRPr="00707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722B">
              <w:rPr>
                <w:sz w:val="22"/>
                <w:szCs w:val="22"/>
              </w:rPr>
              <w:t xml:space="preserve">5 4460/1Тб/8Гб/ монитор </w:t>
            </w:r>
            <w:r w:rsidRPr="0070722B">
              <w:rPr>
                <w:sz w:val="22"/>
                <w:szCs w:val="22"/>
                <w:lang w:val="en-US"/>
              </w:rPr>
              <w:t>Samsung</w:t>
            </w:r>
            <w:r w:rsidRPr="0070722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AF7FBC" w14:textId="77777777" w:rsidR="002C735C" w:rsidRPr="0070722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072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013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01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01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013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722B" w14:paraId="6685BCA8" w14:textId="77777777" w:rsidTr="00E40B5F">
        <w:tc>
          <w:tcPr>
            <w:tcW w:w="562" w:type="dxa"/>
          </w:tcPr>
          <w:p w14:paraId="599B13B4" w14:textId="77777777" w:rsidR="0070722B" w:rsidRPr="00FF6C43" w:rsidRDefault="0070722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D4FB955" w14:textId="77777777" w:rsidR="0070722B" w:rsidRPr="0070722B" w:rsidRDefault="0070722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72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01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072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72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01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0722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0722B" w14:paraId="5A1C9382" w14:textId="77777777" w:rsidTr="00801458">
        <w:tc>
          <w:tcPr>
            <w:tcW w:w="2336" w:type="dxa"/>
          </w:tcPr>
          <w:p w14:paraId="4C518DAB" w14:textId="77777777" w:rsidR="005D65A5" w:rsidRPr="00707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72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07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72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07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72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072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72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0722B" w14:paraId="07658034" w14:textId="77777777" w:rsidTr="00801458">
        <w:tc>
          <w:tcPr>
            <w:tcW w:w="2336" w:type="dxa"/>
          </w:tcPr>
          <w:p w14:paraId="1553D698" w14:textId="78F29BFB" w:rsidR="005D65A5" w:rsidRPr="00707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0722B" w14:paraId="2C783BAB" w14:textId="77777777" w:rsidTr="00801458">
        <w:tc>
          <w:tcPr>
            <w:tcW w:w="2336" w:type="dxa"/>
          </w:tcPr>
          <w:p w14:paraId="76140B39" w14:textId="77777777" w:rsidR="005D65A5" w:rsidRPr="00707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FF88B5" w14:textId="77777777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B2C8376" w14:textId="77777777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C1B82" w14:textId="77777777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5D65A5" w:rsidRPr="0070722B" w14:paraId="2D742846" w14:textId="77777777" w:rsidTr="00801458">
        <w:tc>
          <w:tcPr>
            <w:tcW w:w="2336" w:type="dxa"/>
          </w:tcPr>
          <w:p w14:paraId="1B95E91D" w14:textId="77777777" w:rsidR="005D65A5" w:rsidRPr="007072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1CB6C7" w14:textId="77777777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9CE7CE" w14:textId="77777777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7598D0" w14:textId="77777777" w:rsidR="005D65A5" w:rsidRPr="0070722B" w:rsidRDefault="007478E0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70722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0722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01330"/>
      <w:r w:rsidRPr="0070722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0722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722B" w:rsidRPr="0070722B" w14:paraId="073D8EC1" w14:textId="77777777" w:rsidTr="00E40B5F">
        <w:tc>
          <w:tcPr>
            <w:tcW w:w="562" w:type="dxa"/>
          </w:tcPr>
          <w:p w14:paraId="1D473452" w14:textId="77777777" w:rsidR="0070722B" w:rsidRPr="0070722B" w:rsidRDefault="0070722B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AEFD70" w14:textId="77777777" w:rsidR="0070722B" w:rsidRPr="0070722B" w:rsidRDefault="0070722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72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A35D83" w14:textId="77777777" w:rsidR="0070722B" w:rsidRPr="0070722B" w:rsidRDefault="0070722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0722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01331"/>
      <w:r w:rsidRPr="007072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0722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0722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0722B" w14:paraId="0267C479" w14:textId="77777777" w:rsidTr="00801458">
        <w:tc>
          <w:tcPr>
            <w:tcW w:w="2500" w:type="pct"/>
          </w:tcPr>
          <w:p w14:paraId="37F699C9" w14:textId="77777777" w:rsidR="00B8237E" w:rsidRPr="007072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72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072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72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0722B" w14:paraId="3F240151" w14:textId="77777777" w:rsidTr="00801458">
        <w:tc>
          <w:tcPr>
            <w:tcW w:w="2500" w:type="pct"/>
          </w:tcPr>
          <w:p w14:paraId="61E91592" w14:textId="61A0874C" w:rsidR="00B8237E" w:rsidRPr="0070722B" w:rsidRDefault="00B8237E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0722B" w:rsidRDefault="005C548A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0722B" w14:paraId="573F8D6E" w14:textId="77777777" w:rsidTr="00801458">
        <w:tc>
          <w:tcPr>
            <w:tcW w:w="2500" w:type="pct"/>
          </w:tcPr>
          <w:p w14:paraId="5C39CE8F" w14:textId="77777777" w:rsidR="00B8237E" w:rsidRPr="007072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0B62894" w14:textId="77777777" w:rsidR="00B8237E" w:rsidRPr="0070722B" w:rsidRDefault="005C548A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B8237E" w:rsidRPr="0070722B" w14:paraId="73B80BBF" w14:textId="77777777" w:rsidTr="00801458">
        <w:tc>
          <w:tcPr>
            <w:tcW w:w="2500" w:type="pct"/>
          </w:tcPr>
          <w:p w14:paraId="3C21A2BB" w14:textId="77777777" w:rsidR="00B8237E" w:rsidRPr="007072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16CBDBE" w14:textId="77777777" w:rsidR="00B8237E" w:rsidRPr="0070722B" w:rsidRDefault="005C548A" w:rsidP="00801458">
            <w:pPr>
              <w:rPr>
                <w:rFonts w:ascii="Times New Roman" w:hAnsi="Times New Roman" w:cs="Times New Roman"/>
              </w:rPr>
            </w:pPr>
            <w:r w:rsidRPr="0070722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70722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0722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01332"/>
      <w:r w:rsidRPr="007072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0722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0722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22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0722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07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07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722B">
        <w:rPr>
          <w:rFonts w:ascii="Times New Roman" w:hAnsi="Times New Roman" w:cs="Times New Roman"/>
          <w:color w:val="000000"/>
          <w:sz w:val="28"/>
          <w:szCs w:val="28"/>
        </w:rPr>
        <w:t>регламенти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D43BF" w14:textId="77777777" w:rsidR="00CF4000" w:rsidRDefault="00CF4000" w:rsidP="00315CA6">
      <w:pPr>
        <w:spacing w:after="0" w:line="240" w:lineRule="auto"/>
      </w:pPr>
      <w:r>
        <w:separator/>
      </w:r>
    </w:p>
  </w:endnote>
  <w:endnote w:type="continuationSeparator" w:id="0">
    <w:p w14:paraId="2ACFCB6E" w14:textId="77777777" w:rsidR="00CF4000" w:rsidRDefault="00CF40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C4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8F9AC" w14:textId="77777777" w:rsidR="00CF4000" w:rsidRDefault="00CF4000" w:rsidP="00315CA6">
      <w:pPr>
        <w:spacing w:after="0" w:line="240" w:lineRule="auto"/>
      </w:pPr>
      <w:r>
        <w:separator/>
      </w:r>
    </w:p>
  </w:footnote>
  <w:footnote w:type="continuationSeparator" w:id="0">
    <w:p w14:paraId="2399B0F0" w14:textId="77777777" w:rsidR="00CF4000" w:rsidRDefault="00CF40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722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3B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00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2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2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09232037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1%D1%8B%D1%82%D0%B8%D0%B9%D0%BD%D1%8B%D0%B5%20%D1%81%D1%82%D1%80%D0%B0%D1%82%D0%B5%D0%B3%D0%B8%D1%87%D0%B5%D1%81%D0%BA%D0%B8%D0%B5%20%D0%BA%D0%BE%D0%BC%D0%BC%D1%83%D0%BD%D0%B8%D0%BA%D0%B0%D1%86%D0%B8%D0%B8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6%D0%B8%D1%84%D1%80%D0%BE%D0%B2%D1%8B%D0%B5%20%D1%82%D0%B5%D1%85%D0%BD%D0%BE%D0%BB%D0%BE%D0%B3%D0%B8%D0%B8%20%D0%B2%20%D1%80%D0%B5%D0%BA%D0%BB%D0%B0%D0%BC%D0%B5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F420CF-2BE3-4920-9F46-BA32987ED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3080</Words>
  <Characters>17559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